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/>
        <w:ind/>
        <w:jc w:val="center"/>
        <w:rPr>
          <w:rFonts w:ascii="Times New Roman" w:hAnsi="Times New Roman" w:eastAsia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2060"/>
          <w:sz w:val="48"/>
          <w:szCs w:val="48"/>
        </w:rPr>
        <w:t xml:space="preserve">Бриф для</w:t>
      </w:r>
      <w:r>
        <w:rPr>
          <w:rFonts w:ascii="Times New Roman" w:hAnsi="Times New Roman" w:eastAsia="Times New Roman" w:cs="Times New Roman"/>
          <w:b/>
          <w:bCs/>
          <w:color w:val="002060"/>
          <w:sz w:val="48"/>
          <w:szCs w:val="48"/>
          <w:lang w:val="en-US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2060"/>
          <w:sz w:val="48"/>
          <w:szCs w:val="48"/>
          <w:lang w:val="ru-RU"/>
        </w:rPr>
        <w:t xml:space="preserve">оценки</w:t>
      </w:r>
      <w:r>
        <w:rPr>
          <w:rFonts w:ascii="Times New Roman" w:hAnsi="Times New Roman" w:eastAsia="Times New Roman" w:cs="Times New Roman"/>
          <w:b/>
          <w:bCs/>
          <w:color w:val="002060"/>
          <w:sz w:val="48"/>
          <w:szCs w:val="48"/>
          <w:lang w:val="en-US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2060"/>
          <w:sz w:val="48"/>
          <w:szCs w:val="48"/>
        </w:rPr>
        <w:t xml:space="preserve">сотрудничества  </w:t>
      </w:r>
      <w:r>
        <w:rPr>
          <w:rFonts w:ascii="Times New Roman" w:hAnsi="Times New Roman" w:eastAsia="Times New Roman" w:cs="Times New Roman"/>
          <w:b/>
          <w:bCs/>
          <w:color w:val="002060"/>
          <w:sz w:val="24"/>
          <w:szCs w:val="24"/>
        </w:rPr>
      </w:r>
      <w:r>
        <w:rPr>
          <w:rFonts w:ascii="Times New Roman" w:hAnsi="Times New Roman" w:eastAsia="Times New Roman" w:cs="Times New Roman"/>
          <w:b/>
          <w:bCs/>
          <w:color w:val="002060"/>
          <w:sz w:val="24"/>
          <w:szCs w:val="24"/>
        </w:rPr>
      </w:r>
    </w:p>
    <w:p>
      <w:pPr>
        <w:pBdr/>
        <w:spacing/>
        <w:ind/>
        <w:jc w:val="center"/>
        <w:rPr>
          <w:rFonts w:ascii="Times New Roman" w:hAnsi="Times New Roman" w:eastAsia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206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2060"/>
          <w:sz w:val="24"/>
          <w:szCs w:val="24"/>
          <w:highlight w:val="none"/>
        </w:rPr>
      </w:r>
    </w:p>
    <w:p>
      <w:pPr>
        <w:pBdr/>
        <w:spacing/>
        <w:ind/>
        <w:jc w:val="left"/>
        <w:rPr>
          <w:color w:val="000000" w:themeColor="text1"/>
          <w:sz w:val="22"/>
          <w:szCs w:val="22"/>
        </w:rPr>
      </w:pP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32"/>
          <w:szCs w:val="32"/>
        </w:rPr>
        <w:t xml:space="preserve">Мы не продаем «лиды по 100 рублей». </w:t>
        <w:br/>
        <w:t xml:space="preserve">Мы внедряем системный маркетинг 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32"/>
          <w:szCs w:val="32"/>
        </w:rPr>
        <w:t xml:space="preserve">для B2B и производственных ниш. </w:t>
        <w:br/>
        <w:t xml:space="preserve">Если вы ищете способ слить остатки бюджета — 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32"/>
          <w:szCs w:val="32"/>
        </w:rPr>
        <w:t xml:space="preserve">нам не по пути. </w:t>
        <w:br/>
        <w:t xml:space="preserve">Если хотите системного роста через цифры — заполните бриф.</w:t>
      </w:r>
      <w:r>
        <w:rPr>
          <w:color w:val="000000" w:themeColor="text1"/>
          <w:sz w:val="12"/>
          <w:szCs w:val="16"/>
        </w:rPr>
        <w:br/>
      </w:r>
      <w:r>
        <w:rPr>
          <w:color w:val="000000" w:themeColor="text1"/>
          <w:sz w:val="22"/>
          <w:szCs w:val="28"/>
        </w:rPr>
        <w:br/>
      </w:r>
      <w:r>
        <w:rPr>
          <w:color w:val="000000" w:themeColor="text1"/>
          <w:sz w:val="22"/>
          <w:szCs w:val="28"/>
        </w:rPr>
      </w:r>
    </w:p>
    <w:p>
      <w:pPr>
        <w:pBdr/>
        <w:spacing/>
        <w:ind/>
        <w:jc w:val="center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8"/>
        </w:rPr>
      </w:r>
      <w:r>
        <w:rPr>
          <w:rFonts w:ascii="Times New Roman" w:hAnsi="Times New Roman" w:eastAsia="Times New Roman" w:cs="Times New Roman"/>
          <w:b/>
          <w:bCs/>
          <w:color w:val="002060"/>
          <w:sz w:val="48"/>
          <w:szCs w:val="48"/>
        </w:rPr>
        <w:t xml:space="preserve">1.</w:t>
      </w:r>
      <w:r>
        <w:rPr>
          <w:color w:val="000000" w:themeColor="text1"/>
          <w:sz w:val="22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2060"/>
          <w:sz w:val="48"/>
          <w:szCs w:val="56"/>
        </w:rPr>
        <w:t xml:space="preserve">Бизнес-Контекст</w:t>
      </w:r>
      <w:r/>
      <w:r/>
    </w:p>
    <w:p>
      <w:pPr>
        <w:pBdr/>
        <w:spacing/>
        <w:ind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br/>
        <w:br/>
        <w:t xml:space="preserve">Вопросы  </w:t>
        <w:tab/>
        <w:t xml:space="preserve"> 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ab/>
        <w:tab/>
        <w:tab/>
        <w:tab/>
        <w:tab/>
        <w:t xml:space="preserve">       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Ответы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</w:p>
    <w:tbl>
      <w:tblPr>
        <w:tblStyle w:val="746"/>
        <w:tblW w:w="0" w:type="auto"/>
        <w:tblBorders/>
        <w:tblLook w:val="04A0" w:firstRow="1" w:lastRow="0" w:firstColumn="1" w:lastColumn="0" w:noHBand="0" w:noVBand="1"/>
      </w:tblPr>
      <w:tblGrid>
        <w:gridCol w:w="5295"/>
        <w:gridCol w:w="5295"/>
      </w:tblGrid>
      <w:tr>
        <w:trPr>
          <w:trHeight w:val="1832"/>
        </w:trPr>
        <w:tc>
          <w:tcPr>
            <w:tcBorders/>
            <w:tcW w:w="5295" w:type="dxa"/>
            <w:textDirection w:val="lrTb"/>
            <w:noWrap w:val="false"/>
          </w:tcPr>
          <w:p>
            <w:pPr>
              <w:pBdr/>
              <w:spacing/>
              <w:ind/>
              <w:jc w:val="left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32"/>
                <w:szCs w:val="32"/>
                <w:lang w:val="ru-RU"/>
              </w:rPr>
              <w:br/>
              <w:t xml:space="preserve">Ниша и продукт: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32"/>
                <w:szCs w:val="32"/>
                <w:lang w:val="ru-RU"/>
              </w:rPr>
              <w:t xml:space="preserve"> Чем именно занимаетесь?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32"/>
                <w:szCs w:val="32"/>
              </w:rPr>
            </w:r>
          </w:p>
        </w:tc>
        <w:tc>
          <w:tcPr>
            <w:tcBorders/>
            <w:tcW w:w="5295" w:type="dxa"/>
            <w:textDirection w:val="lrTb"/>
            <w:noWrap w:val="false"/>
          </w:tcPr>
          <w:p>
            <w:pPr>
              <w:pBdr/>
              <w:spacing/>
              <w:ind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br/>
              <w:t xml:space="preserve">Маркетинговое агентство, занимаемся настройкой рекламных кампаний для клиентов, проводим консалтинг бизнеса. Помогаем разбираться в цифрах, источниках и </w:t>
              <w:br/>
              <w:t xml:space="preserve">результативности рекламы и каналов трафика.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5295" w:type="dxa"/>
            <w:textDirection w:val="lrTb"/>
            <w:noWrap w:val="false"/>
          </w:tcPr>
          <w:p>
            <w:pPr>
              <w:pBdr/>
              <w:spacing/>
              <w:ind/>
              <w:jc w:val="left"/>
              <w:rPr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32"/>
                <w:szCs w:val="32"/>
              </w:rPr>
              <w:br/>
              <w:t xml:space="preserve">Целевая аудитория: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32"/>
                <w:szCs w:val="32"/>
              </w:rPr>
              <w:t xml:space="preserve"> Кто ваш идеальный покупатель? Кто принимает решение о </w:t>
            </w:r>
            <w:r>
              <w:rPr>
                <w:sz w:val="24"/>
                <w:szCs w:val="32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32"/>
                <w:szCs w:val="32"/>
              </w:rPr>
              <w:t xml:space="preserve">покупке?</w:t>
              <w:br/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32"/>
                <w:szCs w:val="32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32"/>
                <w:szCs w:val="32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32"/>
                <w:szCs w:val="32"/>
              </w:rPr>
            </w:r>
          </w:p>
        </w:tc>
        <w:tc>
          <w:tcPr>
            <w:tcBorders/>
            <w:tcW w:w="5295" w:type="dxa"/>
            <w:textDirection w:val="lrTb"/>
            <w:noWrap w:val="false"/>
          </w:tcPr>
          <w:p>
            <w:pPr>
              <w:pBdr/>
              <w:spacing/>
              <w:ind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br/>
              <w:t xml:space="preserve">Учредитель, собственник бизнеса, генеральный директор, директор по маркетингу который хочет разобраться внутри своего маркетинга и бизнеса в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B2B/B2C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Возраст от 28 до 50 лет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val="ru-RU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5295" w:type="dxa"/>
            <w:textDirection w:val="lrTb"/>
            <w:noWrap w:val="false"/>
          </w:tcPr>
          <w:p>
            <w:pPr>
              <w:pBdr/>
              <w:spacing/>
              <w:ind/>
              <w:jc w:val="left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br/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Текущая ситуация: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32"/>
                <w:szCs w:val="32"/>
              </w:rPr>
              <w:t xml:space="preserve"> Что сейчас является главным «узким местом»?</w:t>
              <w:br/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32"/>
                <w:szCs w:val="32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32"/>
                <w:szCs w:val="32"/>
              </w:rPr>
            </w:r>
          </w:p>
        </w:tc>
        <w:tc>
          <w:tcPr>
            <w:tcBorders/>
            <w:tcW w:w="5295" w:type="dxa"/>
            <w:textDirection w:val="lrTb"/>
            <w:noWrap w:val="false"/>
          </w:tcPr>
          <w:p>
            <w:pPr>
              <w:pBdr/>
              <w:spacing/>
              <w:ind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br/>
              <w:t xml:space="preserve">Мы не уверены что наш маркетинг работает в правильном русле, отдел продаж загружен, но целевых заявок почти нет.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r>
          </w:p>
        </w:tc>
      </w:tr>
    </w:tbl>
    <w:p>
      <w:pPr>
        <w:pBdr/>
        <w:spacing/>
        <w:ind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color w:val="000000" w:themeColor="text1"/>
          <w:sz w:val="22"/>
          <w:szCs w:val="28"/>
        </w:rPr>
      </w:r>
      <w:r>
        <w:br/>
        <w:br/>
        <w:br/>
        <w:br/>
        <w:br/>
        <w:br/>
        <w:br/>
        <w:br/>
        <w:br/>
        <w:br/>
        <w:br/>
        <w:br/>
        <w:br/>
        <w:br/>
        <w:br/>
        <w:br/>
        <w:br/>
        <w:br/>
      </w:r>
      <w:r>
        <w:rPr>
          <w:rFonts w:ascii="Times New Roman" w:hAnsi="Times New Roman" w:eastAsia="Times New Roman" w:cs="Times New Roman"/>
          <w:b/>
          <w:bCs/>
          <w:color w:val="002060"/>
          <w:sz w:val="48"/>
          <w:szCs w:val="56"/>
        </w:rPr>
        <w:t xml:space="preserve">2. Математика</w:t>
      </w:r>
      <w:r>
        <w:rPr>
          <w:rFonts w:ascii="Times New Roman" w:hAnsi="Times New Roman" w:eastAsia="Times New Roman" w:cs="Times New Roman"/>
          <w:b/>
          <w:bCs/>
          <w:color w:val="002060"/>
          <w:sz w:val="48"/>
          <w:szCs w:val="56"/>
        </w:rPr>
        <w:br/>
        <w:br/>
      </w:r>
      <w:r>
        <w:rPr>
          <w:color w:val="000000" w:themeColor="text1"/>
          <w:sz w:val="22"/>
          <w:szCs w:val="22"/>
        </w:rPr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br/>
        <w:t xml:space="preserve">Вопросы  </w:t>
        <w:tab/>
        <w:t xml:space="preserve"> 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ab/>
        <w:tab/>
        <w:tab/>
        <w:tab/>
        <w:tab/>
        <w:t xml:space="preserve">       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Ответы</w:t>
      </w:r>
      <w:r/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tbl>
      <w:tblPr>
        <w:tblStyle w:val="746"/>
        <w:tblW w:w="0" w:type="auto"/>
        <w:tblBorders/>
        <w:tblLook w:val="04A0" w:firstRow="1" w:lastRow="0" w:firstColumn="1" w:lastColumn="0" w:noHBand="0" w:noVBand="1"/>
      </w:tblPr>
      <w:tblGrid>
        <w:gridCol w:w="5295"/>
        <w:gridCol w:w="5295"/>
      </w:tblGrid>
      <w:tr>
        <w:trPr>
          <w:trHeight w:val="1615"/>
        </w:trPr>
        <w:tc>
          <w:tcPr>
            <w:tcBorders/>
            <w:tcW w:w="5295" w:type="dxa"/>
            <w:textDirection w:val="lrTb"/>
            <w:noWrap w:val="false"/>
          </w:tcPr>
          <w:p>
            <w:pPr>
              <w:pBdr/>
              <w:spacing/>
              <w:ind/>
              <w:jc w:val="left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32"/>
                <w:szCs w:val="32"/>
                <w:lang w:val="ru-RU"/>
              </w:rPr>
              <w:br/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32"/>
                <w:szCs w:val="32"/>
                <w:lang w:val="ru-RU"/>
              </w:rPr>
              <w:t xml:space="preserve">Средний чек сделки: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/>
                <w:sz w:val="32"/>
                <w:szCs w:val="32"/>
                <w:lang w:val="ru-RU"/>
              </w:rPr>
              <w:t xml:space="preserve">Укажите среднюю сумму одной сделки.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32"/>
                <w:szCs w:val="32"/>
                <w:lang w:val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32"/>
                <w:szCs w:val="32"/>
                <w:lang w:val="ru-RU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r>
          </w:p>
        </w:tc>
        <w:tc>
          <w:tcPr>
            <w:tcBorders/>
            <w:tcW w:w="5295" w:type="dxa"/>
            <w:textDirection w:val="lrTb"/>
            <w:noWrap w:val="false"/>
          </w:tcPr>
          <w:p>
            <w:pPr>
              <w:pBdr/>
              <w:spacing/>
              <w:ind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br/>
              <w:br/>
              <w:t xml:space="preserve"> 50 000 рублей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5295" w:type="dxa"/>
            <w:textDirection w:val="lrTb"/>
            <w:noWrap w:val="false"/>
          </w:tcPr>
          <w:p>
            <w:pPr>
              <w:pBdr/>
              <w:spacing/>
              <w:ind/>
              <w:jc w:val="left"/>
              <w:rPr>
                <w:b w:val="0"/>
                <w:bCs w:val="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32"/>
                <w:szCs w:val="32"/>
              </w:rPr>
              <w:br/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Бюджет на рекламу: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/>
                <w:sz w:val="32"/>
                <w:szCs w:val="32"/>
              </w:rPr>
              <w:t xml:space="preserve">Сколько вы готовы инвестировать в трафик на тестовый</w:t>
            </w:r>
            <w:r>
              <w:rPr>
                <w:b w:val="0"/>
                <w:bCs w:val="0"/>
              </w:rPr>
            </w:r>
          </w:p>
          <w:p>
            <w:pPr>
              <w:pBdr/>
              <w:spacing/>
              <w:ind/>
              <w:jc w:val="left"/>
              <w:rPr>
                <w:rFonts w:ascii="Times New Roman" w:hAnsi="Times New Roman" w:eastAsia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/>
                <w:sz w:val="32"/>
                <w:szCs w:val="32"/>
              </w:rPr>
              <w:t xml:space="preserve">период (первый месяц)?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32"/>
                <w:szCs w:val="32"/>
              </w:rPr>
              <w:br/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32"/>
                <w:szCs w:val="32"/>
              </w:rPr>
            </w:r>
            <w:r/>
          </w:p>
        </w:tc>
        <w:tc>
          <w:tcPr>
            <w:tcBorders/>
            <w:tcW w:w="5295" w:type="dxa"/>
            <w:textDirection w:val="lrTb"/>
            <w:noWrap w:val="false"/>
          </w:tcPr>
          <w:p>
            <w:pPr>
              <w:pBdr/>
              <w:spacing/>
              <w:ind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br/>
              <w:br/>
              <w:br/>
              <w:t xml:space="preserve"> 50 000 - 100 000 рублей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5295" w:type="dxa"/>
            <w:textDirection w:val="lrTb"/>
            <w:noWrap w:val="false"/>
          </w:tcPr>
          <w:p>
            <w:pPr>
              <w:pBdr/>
              <w:spacing/>
              <w:ind/>
              <w:jc w:val="left"/>
              <w:rPr>
                <w:b w:val="0"/>
                <w:bCs w:val="0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br/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Ваша текущая конверсия: </w:t>
              <w:br/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/>
                <w:sz w:val="32"/>
                <w:szCs w:val="32"/>
              </w:rPr>
              <w:t xml:space="preserve">Знаете ли вы, какой % лидов доходит до сделки? </w:t>
              <w:br/>
              <w:t xml:space="preserve">Если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/>
                <w:sz w:val="32"/>
                <w:szCs w:val="32"/>
              </w:rPr>
              <w:t xml:space="preserve">нет - готовы ли вы разбираться в этом вместе с нами?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32"/>
                <w:szCs w:val="32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r>
            <w:r/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/>
                <w:sz w:val="32"/>
                <w:szCs w:val="32"/>
              </w:rPr>
            </w:r>
          </w:p>
        </w:tc>
        <w:tc>
          <w:tcPr>
            <w:tcBorders/>
            <w:tcW w:w="5295" w:type="dxa"/>
            <w:textDirection w:val="lrTb"/>
            <w:noWrap w:val="false"/>
          </w:tcPr>
          <w:p>
            <w:pPr>
              <w:pBdr/>
              <w:spacing/>
              <w:ind/>
              <w:jc w:val="left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br/>
              <w:br/>
              <w:br/>
              <w:t xml:space="preserve"> 10% Конверсия на сайте</w:t>
              <w:br/>
              <w:t xml:space="preserve"> 13% Конверсия из обращения с сайта в договор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  <w:p>
            <w:pPr>
              <w:pBdr/>
              <w:spacing/>
              <w:ind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none"/>
              </w:rPr>
              <w:t xml:space="preserve"> 75% Конверсия в повторные продажи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none"/>
              </w:rPr>
            </w:r>
          </w:p>
        </w:tc>
      </w:tr>
    </w:tbl>
    <w:p>
      <w:pPr>
        <w:pBdr/>
        <w:spacing/>
        <w:ind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2060"/>
          <w:sz w:val="48"/>
          <w:szCs w:val="56"/>
        </w:rPr>
      </w:r>
      <w:r>
        <w:br/>
        <w:br/>
        <w:br/>
        <w:br/>
        <w:br/>
        <w:br/>
        <w:br/>
        <w:br/>
        <w:br/>
        <w:br/>
        <w:br/>
        <w:br/>
        <w:br/>
        <w:br/>
        <w:br/>
        <w:br/>
        <w:br/>
        <w:br/>
        <w:br/>
      </w:r>
      <w:r>
        <w:rPr>
          <w:rFonts w:ascii="Times New Roman" w:hAnsi="Times New Roman" w:eastAsia="Times New Roman" w:cs="Times New Roman"/>
          <w:b/>
          <w:bCs/>
          <w:color w:val="002060"/>
          <w:sz w:val="48"/>
          <w:szCs w:val="56"/>
        </w:rPr>
        <w:t xml:space="preserve">3. </w:t>
      </w:r>
      <w:r>
        <w:rPr>
          <w:rFonts w:ascii="Times New Roman" w:hAnsi="Times New Roman" w:eastAsia="Times New Roman" w:cs="Times New Roman"/>
          <w:b/>
          <w:bCs/>
          <w:color w:val="002060"/>
          <w:sz w:val="48"/>
          <w:szCs w:val="56"/>
        </w:rPr>
        <w:t xml:space="preserve">Техническая готовность</w:t>
      </w:r>
      <w:r>
        <w:rPr>
          <w:rFonts w:ascii="Times New Roman" w:hAnsi="Times New Roman" w:eastAsia="Times New Roman" w:cs="Times New Roman"/>
          <w:b/>
          <w:bCs/>
          <w:color w:val="002060"/>
          <w:sz w:val="48"/>
          <w:szCs w:val="56"/>
        </w:rPr>
      </w:r>
      <w:r>
        <w:rPr>
          <w:rFonts w:ascii="Times New Roman" w:hAnsi="Times New Roman" w:eastAsia="Times New Roman" w:cs="Times New Roman"/>
          <w:b/>
          <w:bCs/>
          <w:color w:val="002060"/>
          <w:sz w:val="48"/>
          <w:szCs w:val="56"/>
        </w:rPr>
        <w:br/>
        <w:br/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br/>
        <w:t xml:space="preserve">Вопросы  </w:t>
        <w:tab/>
        <w:t xml:space="preserve"> 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ab/>
        <w:tab/>
        <w:tab/>
        <w:tab/>
        <w:tab/>
        <w:t xml:space="preserve">       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Ответы</w:t>
      </w:r>
      <w:r/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tbl>
      <w:tblPr>
        <w:tblStyle w:val="746"/>
        <w:tblW w:w="0" w:type="auto"/>
        <w:tblBorders/>
        <w:tblLook w:val="04A0" w:firstRow="1" w:lastRow="0" w:firstColumn="1" w:lastColumn="0" w:noHBand="0" w:noVBand="1"/>
      </w:tblPr>
      <w:tblGrid>
        <w:gridCol w:w="5295"/>
        <w:gridCol w:w="5295"/>
      </w:tblGrid>
      <w:tr>
        <w:trPr>
          <w:trHeight w:val="1615"/>
        </w:trPr>
        <w:tc>
          <w:tcPr>
            <w:tcBorders/>
            <w:tcW w:w="5295" w:type="dxa"/>
            <w:textDirection w:val="lrTb"/>
            <w:noWrap w:val="false"/>
          </w:tcPr>
          <w:p>
            <w:pPr>
              <w:pBdr/>
              <w:spacing/>
              <w:ind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32"/>
                <w:szCs w:val="32"/>
                <w:lang w:val="ru-RU"/>
              </w:rPr>
              <w:br/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32"/>
                <w:szCs w:val="32"/>
                <w:lang w:val="ru-RU"/>
              </w:rPr>
              <w:t xml:space="preserve">Сайт/Лендинг: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/>
                <w:sz w:val="32"/>
                <w:szCs w:val="32"/>
                <w:lang w:val="ru-RU"/>
              </w:rPr>
              <w:t xml:space="preserve">Есть ли посадочная страница? (Укажите ссылку).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32"/>
                <w:szCs w:val="32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32"/>
                <w:szCs w:val="32"/>
              </w:rPr>
            </w:r>
          </w:p>
        </w:tc>
        <w:tc>
          <w:tcPr>
            <w:tcBorders/>
            <w:tcW w:w="5295" w:type="dxa"/>
            <w:textDirection w:val="lrTb"/>
            <w:noWrap w:val="false"/>
          </w:tcPr>
          <w:p>
            <w:pPr>
              <w:pBdr/>
              <w:spacing/>
              <w:ind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br/>
              <w:br/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https://digital-romanov.ru/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5295" w:type="dxa"/>
            <w:textDirection w:val="lrTb"/>
            <w:noWrap w:val="false"/>
          </w:tcPr>
          <w:p>
            <w:pPr>
              <w:pBdr/>
              <w:spacing/>
              <w:ind/>
              <w:jc w:val="left"/>
              <w:rPr>
                <w:b w:val="0"/>
                <w:bCs w:val="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32"/>
                <w:szCs w:val="32"/>
              </w:rPr>
              <w:br/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Аналитика: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/>
                <w:sz w:val="32"/>
                <w:szCs w:val="32"/>
              </w:rPr>
              <w:t xml:space="preserve">Настроена ли Метрика/CRM? Умеете ли вы отслеживать, с какого</w:t>
            </w:r>
            <w:r>
              <w:rPr>
                <w:b w:val="0"/>
                <w:bCs w:val="0"/>
              </w:rPr>
            </w:r>
          </w:p>
          <w:p>
            <w:pPr>
              <w:pBdr/>
              <w:spacing/>
              <w:ind/>
              <w:jc w:val="left"/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/>
                <w:sz w:val="32"/>
                <w:szCs w:val="32"/>
              </w:rPr>
              <w:t xml:space="preserve">именно канала пришел конкретный договор?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/>
                <w:sz w:val="32"/>
                <w:szCs w:val="32"/>
              </w:rPr>
              <w:br/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/>
                <w:sz w:val="32"/>
                <w:szCs w:val="32"/>
              </w:rPr>
            </w:r>
            <w:r>
              <w:rPr>
                <w:b w:val="0"/>
                <w:bCs w:val="0"/>
              </w:rPr>
            </w:r>
          </w:p>
        </w:tc>
        <w:tc>
          <w:tcPr>
            <w:tcBorders/>
            <w:tcW w:w="5295" w:type="dxa"/>
            <w:textDirection w:val="lrTb"/>
            <w:noWrap w:val="false"/>
          </w:tcPr>
          <w:p>
            <w:pPr>
              <w:pBdr/>
              <w:spacing/>
              <w:ind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br/>
              <w:br/>
              <w:br/>
              <w:t xml:space="preserve">Настроена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CRM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Битрикс24, Настроена яндекс метрика, Настроен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calltouch</w:t>
              <w:br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Умеем, каждый звонок, фиксируется.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5295" w:type="dxa"/>
            <w:textDirection w:val="lrTb"/>
            <w:noWrap w:val="false"/>
          </w:tcPr>
          <w:p>
            <w:pPr>
              <w:pBdr/>
              <w:spacing/>
              <w:ind/>
              <w:jc w:val="left"/>
              <w:rPr>
                <w:b w:val="0"/>
                <w:bCs w:val="0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br/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История: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/>
                <w:sz w:val="32"/>
                <w:szCs w:val="32"/>
              </w:rPr>
              <w:t xml:space="preserve">С какими подрядчиками по контексту работали до нас и почему </w:t>
            </w:r>
            <w:r>
              <w:rPr>
                <w:b w:val="0"/>
                <w:bCs w:val="0"/>
              </w:rPr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/>
                <w:sz w:val="32"/>
                <w:szCs w:val="32"/>
              </w:rPr>
              <w:t xml:space="preserve">перестали?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/>
                <w:sz w:val="32"/>
                <w:szCs w:val="32"/>
              </w:rPr>
            </w:r>
            <w:r>
              <w:rPr>
                <w:b w:val="0"/>
                <w:bCs w:val="0"/>
              </w:rPr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/>
                <w:sz w:val="32"/>
                <w:szCs w:val="32"/>
              </w:rPr>
            </w:r>
          </w:p>
        </w:tc>
        <w:tc>
          <w:tcPr>
            <w:tcBorders/>
            <w:tcW w:w="5295" w:type="dxa"/>
            <w:textDirection w:val="lrTb"/>
            <w:noWrap w:val="false"/>
          </w:tcPr>
          <w:p>
            <w:pPr>
              <w:pBdr/>
              <w:spacing/>
              <w:ind/>
              <w:jc w:val="left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br/>
              <w:t xml:space="preserve">Ранее работали с крупными подрячиками, но столкнулись с шаблонным отношением, отчётами ради отчётов, не поворотливой моделью работы. Ситуация медленно ухудшалась пока не достигла критической точки.</w:t>
              <w:br/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none"/>
              </w:rPr>
            </w:r>
          </w:p>
        </w:tc>
      </w:tr>
    </w:tbl>
    <w:p>
      <w:pPr>
        <w:pBdr/>
        <w:spacing/>
        <w:ind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/>
      <w:r>
        <w:t xml:space="preserve"> </w:t>
        <w:br/>
        <w:br/>
      </w:r>
      <w:r>
        <w:rPr>
          <w:color w:val="000000" w:themeColor="text1"/>
          <w:sz w:val="22"/>
          <w:szCs w:val="22"/>
        </w:rPr>
      </w:r>
      <w:r/>
      <w:r>
        <w:rPr>
          <w:rFonts w:ascii="Times New Roman" w:hAnsi="Times New Roman" w:eastAsia="Times New Roman" w:cs="Times New Roman"/>
          <w:b/>
          <w:bCs/>
          <w:color w:val="002060"/>
          <w:sz w:val="48"/>
          <w:szCs w:val="56"/>
        </w:rPr>
        <w:t xml:space="preserve">4. </w:t>
      </w:r>
      <w:r>
        <w:rPr>
          <w:rFonts w:ascii="Times New Roman" w:hAnsi="Times New Roman" w:eastAsia="Times New Roman" w:cs="Times New Roman"/>
          <w:b/>
          <w:bCs/>
          <w:color w:val="002060"/>
          <w:sz w:val="48"/>
          <w:szCs w:val="56"/>
        </w:rPr>
      </w:r>
      <w:r>
        <w:rPr>
          <w:rFonts w:ascii="Times New Roman" w:hAnsi="Times New Roman" w:eastAsia="Times New Roman" w:cs="Times New Roman"/>
          <w:b/>
          <w:bCs/>
          <w:color w:val="002060"/>
          <w:sz w:val="48"/>
          <w:szCs w:val="56"/>
        </w:rPr>
        <w:t xml:space="preserve">Вопрос на квалификацию</w:t>
      </w:r>
      <w:r>
        <w:rPr>
          <w:rFonts w:ascii="Times New Roman" w:hAnsi="Times New Roman" w:eastAsia="Times New Roman" w:cs="Times New Roman"/>
          <w:b/>
          <w:bCs/>
          <w:color w:val="002060"/>
          <w:sz w:val="48"/>
          <w:szCs w:val="56"/>
        </w:rPr>
      </w:r>
      <w:r>
        <w:rPr>
          <w:rFonts w:ascii="Times New Roman" w:hAnsi="Times New Roman" w:eastAsia="Times New Roman" w:cs="Times New Roman"/>
          <w:b/>
          <w:bCs/>
          <w:color w:val="002060"/>
          <w:sz w:val="48"/>
          <w:szCs w:val="56"/>
        </w:rPr>
        <w:br/>
        <w:br/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br/>
        <w:t xml:space="preserve">Вопросы  </w:t>
        <w:tab/>
        <w:t xml:space="preserve"> 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ab/>
        <w:tab/>
        <w:tab/>
        <w:tab/>
        <w:tab/>
        <w:t xml:space="preserve">       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Ответы</w:t>
      </w:r>
      <w:r/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tbl>
      <w:tblPr>
        <w:tblStyle w:val="746"/>
        <w:tblW w:w="0" w:type="auto"/>
        <w:tblBorders/>
        <w:tblLook w:val="04A0" w:firstRow="1" w:lastRow="0" w:firstColumn="1" w:lastColumn="0" w:noHBand="0" w:noVBand="1"/>
      </w:tblPr>
      <w:tblGrid>
        <w:gridCol w:w="5295"/>
        <w:gridCol w:w="5295"/>
      </w:tblGrid>
      <w:tr>
        <w:trPr>
          <w:trHeight w:val="1615"/>
        </w:trPr>
        <w:tc>
          <w:tcPr>
            <w:tcBorders/>
            <w:tcW w:w="5295" w:type="dxa"/>
            <w:textDirection w:val="lrTb"/>
            <w:noWrap w:val="false"/>
          </w:tcPr>
          <w:p>
            <w:pPr>
              <w:pBdr/>
              <w:spacing/>
              <w:ind/>
              <w:jc w:val="left"/>
              <w:rPr>
                <w:b w:val="0"/>
                <w:bCs w:val="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32"/>
                <w:szCs w:val="32"/>
                <w:lang w:val="ru-RU"/>
              </w:rPr>
              <w:br/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32"/>
                <w:szCs w:val="32"/>
                <w:lang w:val="ru-RU"/>
              </w:rPr>
              <w:t xml:space="preserve">Готовность к аудиту: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/>
                <w:sz w:val="32"/>
                <w:szCs w:val="32"/>
                <w:lang w:val="ru-RU"/>
              </w:rPr>
              <w:t xml:space="preserve">Мы начинаем работу не с «настройки», а с глубокого аудита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/>
                <w:sz w:val="32"/>
                <w:szCs w:val="32"/>
                <w:lang w:val="ru-RU"/>
              </w:rPr>
              <w:t xml:space="preserve">вашей ситуации за 5 000 ₽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/>
                <w:sz w:val="32"/>
                <w:szCs w:val="32"/>
                <w:lang w:val="en-US"/>
              </w:rPr>
              <w:t xml:space="preserve">/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/>
                <w:sz w:val="32"/>
                <w:szCs w:val="32"/>
                <w:lang w:val="ru-RU"/>
              </w:rPr>
              <w:t xml:space="preserve">Ч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/>
                <w:sz w:val="32"/>
                <w:szCs w:val="32"/>
                <w:lang w:val="ru-RU"/>
              </w:rPr>
              <w:t xml:space="preserve">. Это необходимо, чтобы мы не потратили ваш бюджет</w:t>
            </w:r>
            <w:r>
              <w:rPr>
                <w:b w:val="0"/>
                <w:bCs w:val="0"/>
              </w:rPr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/>
                <w:sz w:val="32"/>
                <w:szCs w:val="32"/>
              </w:rPr>
            </w:r>
          </w:p>
          <w:p>
            <w:pPr>
              <w:pBdr/>
              <w:spacing/>
              <w:ind/>
              <w:jc w:val="lef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/>
                <w:sz w:val="32"/>
                <w:szCs w:val="32"/>
                <w:lang w:val="ru-RU"/>
              </w:rPr>
              <w:t xml:space="preserve">впустую. Вы согласны на такой формат старта? 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32"/>
                <w:szCs w:val="32"/>
              </w:rPr>
            </w:r>
            <w:r>
              <w:rPr>
                <w:b w:val="0"/>
                <w:bCs w:val="0"/>
              </w:rPr>
            </w:r>
          </w:p>
        </w:tc>
        <w:tc>
          <w:tcPr>
            <w:tcBorders/>
            <w:tcW w:w="5295" w:type="dxa"/>
            <w:textDirection w:val="lrTb"/>
            <w:noWrap w:val="false"/>
          </w:tcPr>
          <w:p>
            <w:pPr>
              <w:pBdr/>
              <w:spacing/>
              <w:ind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br/>
              <w:br/>
              <w:t xml:space="preserve"> </w:t>
              <w:br/>
              <w:br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Да/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Нет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</w:tr>
    </w:tbl>
    <w:p>
      <w:pPr>
        <w:pBdr/>
        <w:spacing/>
        <w:ind/>
        <w:jc w:val="left"/>
        <w:rPr>
          <w:color w:val="000000" w:themeColor="text1"/>
          <w:sz w:val="22"/>
          <w:szCs w:val="22"/>
        </w:rPr>
      </w:pPr>
      <w:r/>
      <w:r/>
      <w:r/>
    </w:p>
    <w:sectPr>
      <w:headerReference w:type="default" r:id="rId9"/>
      <w:footerReference w:type="default" r:id="rId10"/>
      <w:footnotePr/>
      <w:endnotePr/>
      <w:type w:val="nextPage"/>
      <w:pgSz w:h="16837" w:orient="portrait" w:w="11905"/>
      <w:pgMar w:top="1440" w:right="680" w:bottom="1416" w:left="851" w:header="567" w:footer="850" w:gutter="0"/>
      <w:cols w:num="1" w:sep="0" w:space="720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imes New Roman">
    <w:panose1 w:val="02020603050405020304"/>
  </w:font>
  <w:font w:name="Tahoma">
    <w:panose1 w:val="020B0604030504040204"/>
  </w:font>
  <w:font w:name="Lucida Sans Unicode">
    <w:panose1 w:val="020B060203050402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68"/>
      <w:pBdr/>
      <w:spacing/>
      <w:ind/>
      <w:jc w:val="center"/>
      <w:rPr/>
    </w:pPr>
    <w:r>
      <w:rPr>
        <w:sz w:val="16"/>
        <w:szCs w:val="19"/>
      </w:rPr>
      <w:fldChar w:fldCharType="begin"/>
    </w:r>
    <w:r>
      <w:rPr>
        <w:sz w:val="16"/>
        <w:szCs w:val="19"/>
      </w:rPr>
      <w:instrText xml:space="preserve"> PAGE </w:instrText>
    </w:r>
    <w:r>
      <w:rPr>
        <w:sz w:val="16"/>
        <w:szCs w:val="19"/>
      </w:rPr>
      <w:fldChar w:fldCharType="separate"/>
    </w:r>
    <w:r>
      <w:rPr>
        <w:sz w:val="16"/>
        <w:szCs w:val="19"/>
      </w:rPr>
      <w:t xml:space="preserve">4</w:t>
    </w:r>
    <w:r>
      <w:rPr>
        <w:sz w:val="16"/>
        <w:szCs w:val="19"/>
      </w:rPr>
      <w:fldChar w:fldCharType="end"/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67"/>
      <w:pBdr/>
      <w:spacing/>
      <w:ind/>
      <w:rPr>
        <w:szCs w:val="20"/>
        <w:lang w:val="en-US" w:bidi="en-US"/>
      </w:rPr>
    </w:pPr>
    <w:r>
      <w:rPr>
        <w:szCs w:val="20"/>
        <w:lang w:val="en-US" w:bidi="en-US"/>
      </w:rPr>
      <mc:AlternateContent>
        <mc:Choice Requires="wpg">
          <w:drawing>
            <wp:inline xmlns:wp="http://schemas.openxmlformats.org/drawingml/2006/wordprocessingDrawing" distT="0" distB="0" distL="0" distR="0">
              <wp:extent cx="1580083" cy="1072896"/>
              <wp:effectExtent l="0" t="0" r="0" b="0"/>
              <wp:docPr id="1" name="_x0000_i102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 descr="Лого прозрачный фон (Черное)"/>
                      <pic:cNvPicPr/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580083" cy="1072896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rgbClr val="FFFFFF"/>
                        </a:solidFill>
                      </a:ln>
                    </pic:spPr>
                  </pic:pic>
                </a:graphicData>
              </a:graphic>
            </wp:inline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width:124.42pt;height:84.48pt;mso-wrap-distance-left:0.00pt;mso-wrap-distance-top:0.00pt;mso-wrap-distance-right:0.00pt;mso-wrap-distance-bottom:0.00pt;z-index:1;" strokecolor="#FFFFFF">
              <v:imagedata r:id="rId1" o:title=""/>
              <o:lock v:ext="edit" rotation="t"/>
            </v:shape>
          </w:pict>
        </mc:Fallback>
      </mc:AlternateContent>
    </w:r>
    <w:r>
      <w:rPr>
        <w:szCs w:val="20"/>
        <w:lang w:val="en-US" w:bidi="en-US"/>
      </w:rPr>
    </w:r>
    <w:r>
      <w:rPr>
        <w:szCs w:val="20"/>
        <w:lang w:val="en-US" w:bidi="en-US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pStyle w:val="934"/>
      <w:rPr/>
      <w:start w:val="1"/>
      <w:suff w:val="nothing"/>
    </w:lvl>
    <w:lvl w:ilvl="1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2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3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4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5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6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7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8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</w:abstractNum>
  <w:abstractNum w:abstractNumId="1">
    <w:lvl w:ilvl="0">
      <w:isLgl w:val="false"/>
      <w:lvlJc w:val="left"/>
      <w:lvlText w:val="%1."/>
      <w:numFmt w:val="decimal"/>
      <w:pPr>
        <w:pBdr/>
        <w:spacing/>
        <w:ind w:hanging="240" w:left="4357"/>
        <w:jc w:val="right"/>
      </w:pPr>
      <w:rPr>
        <w:rFonts w:ascii="Times New Roman" w:hAnsi="Times New Roman" w:eastAsia="Times New Roman" w:cs="Times New Roman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  <w:start w:val="1"/>
      <w:suff w:val="tab"/>
    </w:lvl>
    <w:lvl w:ilvl="1">
      <w:isLgl w:val="false"/>
      <w:lvlJc w:val="left"/>
      <w:lvlText w:val="•"/>
      <w:numFmt w:val="bullet"/>
      <w:pPr>
        <w:pBdr/>
        <w:spacing/>
        <w:ind w:hanging="240" w:left="4931"/>
      </w:pPr>
      <w:rPr>
        <w:lang w:val="ru-RU" w:eastAsia="en-US" w:bidi="ar-SA"/>
      </w:rPr>
      <w:start w:val="0"/>
      <w:suff w:val="tab"/>
    </w:lvl>
    <w:lvl w:ilvl="2">
      <w:isLgl w:val="false"/>
      <w:lvlJc w:val="left"/>
      <w:lvlText w:val="•"/>
      <w:numFmt w:val="bullet"/>
      <w:pPr>
        <w:pBdr/>
        <w:spacing/>
        <w:ind w:hanging="240" w:left="5503"/>
      </w:pPr>
      <w:rPr>
        <w:lang w:val="ru-RU" w:eastAsia="en-US" w:bidi="ar-SA"/>
      </w:rPr>
      <w:start w:val="0"/>
      <w:suff w:val="tab"/>
    </w:lvl>
    <w:lvl w:ilvl="3">
      <w:isLgl w:val="false"/>
      <w:lvlJc w:val="left"/>
      <w:lvlText w:val="•"/>
      <w:numFmt w:val="bullet"/>
      <w:pPr>
        <w:pBdr/>
        <w:spacing/>
        <w:ind w:hanging="240" w:left="6075"/>
      </w:pPr>
      <w:rPr>
        <w:lang w:val="ru-RU" w:eastAsia="en-US" w:bidi="ar-SA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240" w:left="6647"/>
      </w:pPr>
      <w:rPr>
        <w:lang w:val="ru-RU" w:eastAsia="en-US" w:bidi="ar-SA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240" w:left="7219"/>
      </w:pPr>
      <w:rPr>
        <w:lang w:val="ru-RU" w:eastAsia="en-US" w:bidi="ar-SA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240" w:left="7791"/>
      </w:pPr>
      <w:rPr>
        <w:lang w:val="ru-RU" w:eastAsia="en-US" w:bidi="ar-SA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240" w:left="8363"/>
      </w:pPr>
      <w:rPr>
        <w:lang w:val="ru-RU" w:eastAsia="en-US" w:bidi="ar-SA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240" w:left="8935"/>
      </w:pPr>
      <w:rPr>
        <w:lang w:val="ru-RU" w:eastAsia="en-US" w:bidi="ar-SA"/>
      </w:rPr>
      <w:start w:val="0"/>
      <w:suff w:val="tab"/>
    </w:lvl>
  </w:abstractNum>
  <w:abstractNum w:abstractNumId="2">
    <w:lvl w:ilvl="0">
      <w:isLgl w:val="false"/>
      <w:lvlJc w:val="left"/>
      <w:lvlText w:val=""/>
      <w:numFmt w:val="bullet"/>
      <w:pPr>
        <w:pBdr/>
        <w:spacing/>
        <w:ind w:hanging="360" w:left="1429"/>
      </w:pPr>
      <w:rPr>
        <w:rFonts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2149"/>
      </w:pPr>
      <w:rPr>
        <w:rFonts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869"/>
      </w:pPr>
      <w:rPr>
        <w:rFonts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3589"/>
      </w:pPr>
      <w:rPr>
        <w:rFonts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4309"/>
      </w:pPr>
      <w:rPr>
        <w:rFonts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5029"/>
      </w:pPr>
      <w:rPr>
        <w:rFonts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749"/>
      </w:pPr>
      <w:rPr>
        <w:rFonts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6469"/>
      </w:pPr>
      <w:rPr>
        <w:rFonts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7189"/>
      </w:pPr>
      <w:rPr>
        <w:rFonts w:ascii="Wingdings" w:hAnsi="Wingdings"/>
      </w:rPr>
      <w:start w:val="1"/>
      <w:suff w:val="tab"/>
    </w:lvl>
  </w:abstractNum>
  <w:abstractNum w:abstractNumId="3"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·"/>
      <w:numFmt w:val="bullet"/>
      <w:pPr>
        <w:pBdr/>
        <w:spacing/>
        <w:ind w:hanging="360" w:left="1429"/>
      </w:pPr>
      <w:rPr>
        <w:rFonts w:hint="default" w:ascii="Symbol" w:hAnsi="Symbol" w:eastAsia="Symbol" w:cs="Symbol"/>
      </w:rPr>
      <w:start w:val="1"/>
      <w:suff w:val="tab"/>
    </w:lvl>
    <w:lvl w:ilvl="2">
      <w:isLgl w:val="false"/>
      <w:lvlJc w:val="left"/>
      <w:lvlText w:val="·"/>
      <w:numFmt w:val="bullet"/>
      <w:pPr>
        <w:pBdr/>
        <w:spacing/>
        <w:ind w:hanging="360" w:left="2149"/>
      </w:pPr>
      <w:rPr>
        <w:rFonts w:hint="default" w:ascii="Symbol" w:hAnsi="Symbol" w:eastAsia="Symbol" w:cs="Symbol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·"/>
      <w:numFmt w:val="bullet"/>
      <w:pPr>
        <w:pBdr/>
        <w:spacing/>
        <w:ind w:hanging="360" w:left="3589"/>
      </w:pPr>
      <w:rPr>
        <w:rFonts w:hint="default" w:ascii="Symbol" w:hAnsi="Symbol" w:eastAsia="Symbol" w:cs="Symbol"/>
      </w:rPr>
      <w:start w:val="1"/>
      <w:suff w:val="tab"/>
    </w:lvl>
    <w:lvl w:ilvl="5">
      <w:isLgl w:val="false"/>
      <w:lvlJc w:val="left"/>
      <w:lvlText w:val="·"/>
      <w:numFmt w:val="bullet"/>
      <w:pPr>
        <w:pBdr/>
        <w:spacing/>
        <w:ind w:hanging="360" w:left="4309"/>
      </w:pPr>
      <w:rPr>
        <w:rFonts w:hint="default" w:ascii="Symbol" w:hAnsi="Symbol" w:eastAsia="Symbol" w:cs="Symbol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·"/>
      <w:numFmt w:val="bullet"/>
      <w:pPr>
        <w:pBdr/>
        <w:spacing/>
        <w:ind w:hanging="360" w:left="5749"/>
      </w:pPr>
      <w:rPr>
        <w:rFonts w:hint="default" w:ascii="Symbol" w:hAnsi="Symbol" w:eastAsia="Symbol" w:cs="Symbol"/>
      </w:rPr>
      <w:start w:val="1"/>
      <w:suff w:val="tab"/>
    </w:lvl>
    <w:lvl w:ilvl="8">
      <w:isLgl w:val="false"/>
      <w:lvlJc w:val="left"/>
      <w:lvlText w:val="·"/>
      <w:numFmt w:val="bullet"/>
      <w:pPr>
        <w:pBdr/>
        <w:spacing/>
        <w:ind w:hanging="360" w:left="6469"/>
      </w:pPr>
      <w:rPr>
        <w:rFonts w:hint="default" w:ascii="Symbol" w:hAnsi="Symbol" w:eastAsia="Symbol" w:cs="Symbol"/>
      </w:rPr>
      <w:start w:val="1"/>
      <w:suff w:val="tab"/>
    </w:lvl>
  </w:abstractNum>
  <w:abstractNum w:abstractNumId="4"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·"/>
      <w:numFmt w:val="bullet"/>
      <w:pPr>
        <w:pBdr/>
        <w:spacing/>
        <w:ind w:hanging="360" w:left="1429"/>
      </w:pPr>
      <w:rPr>
        <w:rFonts w:hint="default" w:ascii="Symbol" w:hAnsi="Symbol" w:eastAsia="Symbol" w:cs="Symbol"/>
      </w:rPr>
      <w:start w:val="1"/>
      <w:suff w:val="tab"/>
    </w:lvl>
    <w:lvl w:ilvl="2">
      <w:isLgl w:val="false"/>
      <w:lvlJc w:val="left"/>
      <w:lvlText w:val="·"/>
      <w:numFmt w:val="bullet"/>
      <w:pPr>
        <w:pBdr/>
        <w:spacing/>
        <w:ind w:hanging="360" w:left="2149"/>
      </w:pPr>
      <w:rPr>
        <w:rFonts w:hint="default" w:ascii="Symbol" w:hAnsi="Symbol" w:eastAsia="Symbol" w:cs="Symbol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·"/>
      <w:numFmt w:val="bullet"/>
      <w:pPr>
        <w:pBdr/>
        <w:spacing/>
        <w:ind w:hanging="360" w:left="3589"/>
      </w:pPr>
      <w:rPr>
        <w:rFonts w:hint="default" w:ascii="Symbol" w:hAnsi="Symbol" w:eastAsia="Symbol" w:cs="Symbol"/>
      </w:rPr>
      <w:start w:val="1"/>
      <w:suff w:val="tab"/>
    </w:lvl>
    <w:lvl w:ilvl="5">
      <w:isLgl w:val="false"/>
      <w:lvlJc w:val="left"/>
      <w:lvlText w:val="·"/>
      <w:numFmt w:val="bullet"/>
      <w:pPr>
        <w:pBdr/>
        <w:spacing/>
        <w:ind w:hanging="360" w:left="4309"/>
      </w:pPr>
      <w:rPr>
        <w:rFonts w:hint="default" w:ascii="Symbol" w:hAnsi="Symbol" w:eastAsia="Symbol" w:cs="Symbol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·"/>
      <w:numFmt w:val="bullet"/>
      <w:pPr>
        <w:pBdr/>
        <w:spacing/>
        <w:ind w:hanging="360" w:left="5749"/>
      </w:pPr>
      <w:rPr>
        <w:rFonts w:hint="default" w:ascii="Symbol" w:hAnsi="Symbol" w:eastAsia="Symbol" w:cs="Symbol"/>
      </w:rPr>
      <w:start w:val="1"/>
      <w:suff w:val="tab"/>
    </w:lvl>
    <w:lvl w:ilvl="8">
      <w:isLgl w:val="false"/>
      <w:lvlJc w:val="left"/>
      <w:lvlText w:val="·"/>
      <w:numFmt w:val="bullet"/>
      <w:pPr>
        <w:pBdr/>
        <w:spacing/>
        <w:ind w:hanging="360" w:left="6469"/>
      </w:pPr>
      <w:rPr>
        <w:rFonts w:hint="default" w:ascii="Symbol" w:hAnsi="Symbol" w:eastAsia="Symbol" w:cs="Symbol"/>
      </w:rPr>
      <w:start w:val="1"/>
      <w:suff w:val="tab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balanceSingleByteDoubleByteWidth w:val="true"/>
    <w:ulTrailSpace w:val="true"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44">
    <w:name w:val="Caption Char"/>
    <w:basedOn w:val="913"/>
    <w:link w:val="911"/>
    <w:uiPriority w:val="99"/>
    <w:pPr>
      <w:pBdr/>
      <w:spacing/>
      <w:ind/>
    </w:pPr>
  </w:style>
  <w:style w:type="table" w:styleId="745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Table Grid"/>
    <w:basedOn w:val="745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Table Grid Light"/>
    <w:basedOn w:val="745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Plain Table 1"/>
    <w:basedOn w:val="745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Plain Table 2"/>
    <w:basedOn w:val="745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Plain Table 3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Plain Table 4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Plain Table 5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Grid Table 1 Light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Grid Table 1 Light - Accent 1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Grid Table 1 Light - Accent 2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Grid Table 1 Light - Accent 3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Grid Table 1 Light - Accent 4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Grid Table 1 Light - Accent 5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Grid Table 1 Light - Accent 6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Grid Table 2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Grid Table 2 - Accent 1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Grid Table 2 - Accent 2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Grid Table 2 - Accent 3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Grid Table 2 - Accent 4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Grid Table 2 - Accent 5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Grid Table 2 - Accent 6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Grid Table 3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Grid Table 3 - Accent 1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Grid Table 3 - Accent 2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Grid Table 3 - Accent 3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Grid Table 3 - Accent 4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Grid Table 3 - Accent 5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Grid Table 3 - Accent 6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Grid Table 4"/>
    <w:basedOn w:val="74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Grid Table 4 - Accent 1"/>
    <w:basedOn w:val="74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Grid Table 4 - Accent 2"/>
    <w:basedOn w:val="74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Grid Table 4 - Accent 3"/>
    <w:basedOn w:val="74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Grid Table 4 - Accent 4"/>
    <w:basedOn w:val="74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Grid Table 4 - Accent 5"/>
    <w:basedOn w:val="74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Grid Table 4 - Accent 6"/>
    <w:basedOn w:val="74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Grid Table 5 Dark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Grid Table 5 Dark- Accent 1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be5f2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Grid Table 5 Dark - Accent 2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3dddc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Grid Table 5 Dark - Accent 3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bf1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Grid Table 5 Dark- Accent 4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Grid Table 5 Dark - Accent 5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Grid Table 5 Dark - Accent 6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a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Grid Table 6 Colorful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Grid Table 6 Colorful - Accent 1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Grid Table 6 Colorful - Accent 2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Grid Table 6 Colorful - Accent 3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Grid Table 6 Colorful - Accent 4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Grid Table 6 Colorful - Accent 5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Grid Table 6 Colorful - Accent 6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Grid Table 7 Colorful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Grid Table 7 Colorful - Accent 1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Grid Table 7 Colorful - Accent 2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Grid Table 7 Colorful - Accent 3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Grid Table 7 Colorful - Accent 4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Grid Table 7 Colorful - Accent 5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Grid Table 7 Colorful - Accent 6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List Table 1 Light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List Table 1 Light - Accent 1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List Table 1 Light - Accent 2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List Table 1 Light - Accent 3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List Table 1 Light - Accent 4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List Table 1 Light - Accent 5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List Table 1 Light - Accent 6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List Table 2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List Table 2 - Accent 1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List Table 2 - Accent 2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List Table 2 - Accent 3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List Table 2 - Accent 4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List Table 2 - Accent 5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List Table 2 - Accent 6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List Table 3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List Table 3 - Accent 1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List Table 3 - Accent 2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List Table 3 - Accent 3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List Table 3 - Accent 4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List Table 3 - Accent 5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List Table 3 - Accent 6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List Table 4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List Table 4 - Accent 1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List Table 4 - Accent 2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List Table 4 - Accent 3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7">
    <w:name w:val="List Table 4 - Accent 4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8">
    <w:name w:val="List Table 4 - Accent 5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9">
    <w:name w:val="List Table 4 - Accent 6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0">
    <w:name w:val="List Table 5 Dark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1">
    <w:name w:val="List Table 5 Dark - Accent 1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2">
    <w:name w:val="List Table 5 Dark - Accent 2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a9796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3">
    <w:name w:val="List Table 5 Dark - Accent 3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c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4">
    <w:name w:val="List Table 5 Dark - Accent 4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7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5">
    <w:name w:val="List Table 5 Dark - Accent 5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2cddd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6">
    <w:name w:val="List Table 5 Dark - Accent 6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ac091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7">
    <w:name w:val="List Table 6 Colorful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8">
    <w:name w:val="List Table 6 Colorful - Accent 1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9">
    <w:name w:val="List Table 6 Colorful - Accent 2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0">
    <w:name w:val="List Table 6 Colorful - Accent 3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1">
    <w:name w:val="List Table 6 Colorful - Accent 4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2">
    <w:name w:val="List Table 6 Colorful - Accent 5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3">
    <w:name w:val="List Table 6 Colorful - Accent 6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4">
    <w:name w:val="List Table 7 Colorful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5">
    <w:name w:val="List Table 7 Colorful - Accent 1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6">
    <w:name w:val="List Table 7 Colorful - Accent 2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7">
    <w:name w:val="List Table 7 Colorful - Accent 3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8">
    <w:name w:val="List Table 7 Colorful - Accent 4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9">
    <w:name w:val="List Table 7 Colorful - Accent 5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0">
    <w:name w:val="List Table 7 Colorful - Accent 6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1">
    <w:name w:val="Lined - Accent"/>
    <w:basedOn w:val="74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2">
    <w:name w:val="Lined - Accent 1"/>
    <w:basedOn w:val="74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3">
    <w:name w:val="Lined - Accent 2"/>
    <w:basedOn w:val="74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4">
    <w:name w:val="Lined - Accent 3"/>
    <w:basedOn w:val="74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5">
    <w:name w:val="Lined - Accent 4"/>
    <w:basedOn w:val="74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6">
    <w:name w:val="Lined - Accent 5"/>
    <w:basedOn w:val="74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7">
    <w:name w:val="Lined - Accent 6"/>
    <w:basedOn w:val="74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8">
    <w:name w:val="Bordered &amp; Lined - Accent"/>
    <w:basedOn w:val="74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9">
    <w:name w:val="Bordered &amp; Lined - Accent 1"/>
    <w:basedOn w:val="74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0">
    <w:name w:val="Bordered &amp; Lined - Accent 2"/>
    <w:basedOn w:val="74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1">
    <w:name w:val="Bordered &amp; Lined - Accent 3"/>
    <w:basedOn w:val="74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2">
    <w:name w:val="Bordered &amp; Lined - Accent 4"/>
    <w:basedOn w:val="74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3">
    <w:name w:val="Bordered &amp; Lined - Accent 5"/>
    <w:basedOn w:val="74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4">
    <w:name w:val="Bordered &amp; Lined - Accent 6"/>
    <w:basedOn w:val="74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5">
    <w:name w:val="Bordered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6">
    <w:name w:val="Bordered - Accent 1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7">
    <w:name w:val="Bordered - Accent 2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8">
    <w:name w:val="Bordered - Accent 3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9">
    <w:name w:val="Bordered - Accent 4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0">
    <w:name w:val="Bordered - Accent 5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1">
    <w:name w:val="Bordered - Accent 6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872">
    <w:name w:val="Heading 1"/>
    <w:basedOn w:val="933"/>
    <w:next w:val="933"/>
    <w:link w:val="883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873">
    <w:name w:val="Heading 2"/>
    <w:basedOn w:val="933"/>
    <w:next w:val="933"/>
    <w:link w:val="884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874">
    <w:name w:val="Heading 3"/>
    <w:basedOn w:val="933"/>
    <w:next w:val="933"/>
    <w:link w:val="885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875">
    <w:name w:val="Heading 4"/>
    <w:basedOn w:val="933"/>
    <w:next w:val="933"/>
    <w:link w:val="886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876">
    <w:name w:val="Heading 5"/>
    <w:basedOn w:val="933"/>
    <w:next w:val="933"/>
    <w:link w:val="887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877">
    <w:name w:val="Heading 6"/>
    <w:basedOn w:val="933"/>
    <w:next w:val="933"/>
    <w:link w:val="888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878">
    <w:name w:val="Heading 7"/>
    <w:basedOn w:val="933"/>
    <w:next w:val="933"/>
    <w:link w:val="889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879">
    <w:name w:val="Heading 8"/>
    <w:basedOn w:val="933"/>
    <w:next w:val="933"/>
    <w:link w:val="890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880">
    <w:name w:val="Heading 9"/>
    <w:basedOn w:val="933"/>
    <w:next w:val="933"/>
    <w:link w:val="891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881" w:default="1">
    <w:name w:val="Default Paragraph Font"/>
    <w:uiPriority w:val="1"/>
    <w:semiHidden/>
    <w:unhideWhenUsed/>
    <w:pPr>
      <w:pBdr/>
      <w:spacing/>
      <w:ind/>
    </w:pPr>
  </w:style>
  <w:style w:type="numbering" w:styleId="882" w:default="1">
    <w:name w:val="No List"/>
    <w:uiPriority w:val="99"/>
    <w:semiHidden/>
    <w:unhideWhenUsed/>
    <w:pPr>
      <w:pBdr/>
      <w:spacing/>
      <w:ind/>
    </w:pPr>
  </w:style>
  <w:style w:type="character" w:styleId="883">
    <w:name w:val="Heading 1 Char"/>
    <w:basedOn w:val="881"/>
    <w:link w:val="872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884">
    <w:name w:val="Heading 2 Char"/>
    <w:basedOn w:val="881"/>
    <w:link w:val="873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885">
    <w:name w:val="Heading 3 Char"/>
    <w:basedOn w:val="881"/>
    <w:link w:val="874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886">
    <w:name w:val="Heading 4 Char"/>
    <w:basedOn w:val="881"/>
    <w:link w:val="875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887">
    <w:name w:val="Heading 5 Char"/>
    <w:basedOn w:val="881"/>
    <w:link w:val="876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888">
    <w:name w:val="Heading 6 Char"/>
    <w:basedOn w:val="881"/>
    <w:link w:val="877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889">
    <w:name w:val="Heading 7 Char"/>
    <w:basedOn w:val="881"/>
    <w:link w:val="878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890">
    <w:name w:val="Heading 8 Char"/>
    <w:basedOn w:val="881"/>
    <w:link w:val="879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91">
    <w:name w:val="Heading 9 Char"/>
    <w:basedOn w:val="881"/>
    <w:link w:val="880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892">
    <w:name w:val="Title"/>
    <w:basedOn w:val="933"/>
    <w:next w:val="933"/>
    <w:link w:val="893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893">
    <w:name w:val="Title Char"/>
    <w:basedOn w:val="881"/>
    <w:link w:val="892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894">
    <w:name w:val="Subtitle"/>
    <w:basedOn w:val="933"/>
    <w:next w:val="933"/>
    <w:link w:val="895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895">
    <w:name w:val="Subtitle Char"/>
    <w:basedOn w:val="881"/>
    <w:link w:val="894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896">
    <w:name w:val="Quote"/>
    <w:basedOn w:val="933"/>
    <w:next w:val="933"/>
    <w:link w:val="897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897">
    <w:name w:val="Quote Char"/>
    <w:basedOn w:val="881"/>
    <w:link w:val="896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898">
    <w:name w:val="List Paragraph"/>
    <w:basedOn w:val="933"/>
    <w:uiPriority w:val="34"/>
    <w:qFormat/>
    <w:pPr>
      <w:pBdr/>
      <w:spacing/>
      <w:ind w:left="720"/>
      <w:contextualSpacing w:val="true"/>
    </w:pPr>
  </w:style>
  <w:style w:type="character" w:styleId="899">
    <w:name w:val="Intense Emphasis"/>
    <w:basedOn w:val="881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900">
    <w:name w:val="Intense Quote"/>
    <w:basedOn w:val="933"/>
    <w:next w:val="933"/>
    <w:link w:val="901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901">
    <w:name w:val="Intense Quote Char"/>
    <w:basedOn w:val="881"/>
    <w:link w:val="900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902">
    <w:name w:val="Intense Reference"/>
    <w:basedOn w:val="881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903">
    <w:name w:val="No Spacing"/>
    <w:basedOn w:val="933"/>
    <w:uiPriority w:val="1"/>
    <w:qFormat/>
    <w:pPr>
      <w:pBdr/>
      <w:spacing w:after="0" w:line="240" w:lineRule="auto"/>
      <w:ind/>
    </w:pPr>
  </w:style>
  <w:style w:type="character" w:styleId="904">
    <w:name w:val="Subtle Emphasis"/>
    <w:basedOn w:val="881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905">
    <w:name w:val="Emphasis"/>
    <w:basedOn w:val="881"/>
    <w:uiPriority w:val="20"/>
    <w:qFormat/>
    <w:pPr>
      <w:pBdr/>
      <w:spacing/>
      <w:ind/>
    </w:pPr>
    <w:rPr>
      <w:i/>
      <w:iCs/>
    </w:rPr>
  </w:style>
  <w:style w:type="character" w:styleId="906">
    <w:name w:val="Strong"/>
    <w:basedOn w:val="881"/>
    <w:uiPriority w:val="22"/>
    <w:qFormat/>
    <w:pPr>
      <w:pBdr/>
      <w:spacing/>
      <w:ind/>
    </w:pPr>
    <w:rPr>
      <w:b/>
      <w:bCs/>
    </w:rPr>
  </w:style>
  <w:style w:type="character" w:styleId="907">
    <w:name w:val="Subtle Reference"/>
    <w:basedOn w:val="881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908">
    <w:name w:val="Book Title"/>
    <w:basedOn w:val="881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909">
    <w:name w:val="Header"/>
    <w:basedOn w:val="933"/>
    <w:link w:val="910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910">
    <w:name w:val="Header Char"/>
    <w:basedOn w:val="881"/>
    <w:link w:val="909"/>
    <w:uiPriority w:val="99"/>
    <w:pPr>
      <w:pBdr/>
      <w:spacing/>
      <w:ind/>
    </w:pPr>
  </w:style>
  <w:style w:type="paragraph" w:styleId="911">
    <w:name w:val="Footer"/>
    <w:basedOn w:val="933"/>
    <w:link w:val="912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912">
    <w:name w:val="Footer Char"/>
    <w:basedOn w:val="881"/>
    <w:link w:val="911"/>
    <w:uiPriority w:val="99"/>
    <w:pPr>
      <w:pBdr/>
      <w:spacing/>
      <w:ind/>
    </w:pPr>
  </w:style>
  <w:style w:type="paragraph" w:styleId="913">
    <w:name w:val="Caption"/>
    <w:basedOn w:val="933"/>
    <w:next w:val="933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914">
    <w:name w:val="footnote text"/>
    <w:basedOn w:val="933"/>
    <w:link w:val="915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915">
    <w:name w:val="Footnote Text Char"/>
    <w:basedOn w:val="881"/>
    <w:link w:val="914"/>
    <w:uiPriority w:val="99"/>
    <w:semiHidden/>
    <w:pPr>
      <w:pBdr/>
      <w:spacing/>
      <w:ind/>
    </w:pPr>
    <w:rPr>
      <w:sz w:val="20"/>
      <w:szCs w:val="20"/>
    </w:rPr>
  </w:style>
  <w:style w:type="character" w:styleId="916">
    <w:name w:val="footnote reference"/>
    <w:basedOn w:val="881"/>
    <w:uiPriority w:val="99"/>
    <w:semiHidden/>
    <w:unhideWhenUsed/>
    <w:pPr>
      <w:pBdr/>
      <w:spacing/>
      <w:ind/>
    </w:pPr>
    <w:rPr>
      <w:vertAlign w:val="superscript"/>
    </w:rPr>
  </w:style>
  <w:style w:type="paragraph" w:styleId="917">
    <w:name w:val="endnote text"/>
    <w:basedOn w:val="933"/>
    <w:link w:val="918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918">
    <w:name w:val="Endnote Text Char"/>
    <w:basedOn w:val="881"/>
    <w:link w:val="917"/>
    <w:uiPriority w:val="99"/>
    <w:semiHidden/>
    <w:pPr>
      <w:pBdr/>
      <w:spacing/>
      <w:ind/>
    </w:pPr>
    <w:rPr>
      <w:sz w:val="20"/>
      <w:szCs w:val="20"/>
    </w:rPr>
  </w:style>
  <w:style w:type="character" w:styleId="919">
    <w:name w:val="endnote reference"/>
    <w:basedOn w:val="881"/>
    <w:uiPriority w:val="99"/>
    <w:semiHidden/>
    <w:unhideWhenUsed/>
    <w:pPr>
      <w:pBdr/>
      <w:spacing/>
      <w:ind/>
    </w:pPr>
    <w:rPr>
      <w:vertAlign w:val="superscript"/>
    </w:rPr>
  </w:style>
  <w:style w:type="character" w:styleId="920">
    <w:name w:val="Hyperlink"/>
    <w:basedOn w:val="881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921">
    <w:name w:val="FollowedHyperlink"/>
    <w:basedOn w:val="881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922">
    <w:name w:val="toc 1"/>
    <w:basedOn w:val="933"/>
    <w:next w:val="933"/>
    <w:uiPriority w:val="39"/>
    <w:unhideWhenUsed/>
    <w:pPr>
      <w:pBdr/>
      <w:spacing w:after="100"/>
      <w:ind/>
    </w:pPr>
  </w:style>
  <w:style w:type="paragraph" w:styleId="923">
    <w:name w:val="toc 2"/>
    <w:basedOn w:val="933"/>
    <w:next w:val="933"/>
    <w:uiPriority w:val="39"/>
    <w:unhideWhenUsed/>
    <w:pPr>
      <w:pBdr/>
      <w:spacing w:after="100"/>
      <w:ind w:left="220"/>
    </w:pPr>
  </w:style>
  <w:style w:type="paragraph" w:styleId="924">
    <w:name w:val="toc 3"/>
    <w:basedOn w:val="933"/>
    <w:next w:val="933"/>
    <w:uiPriority w:val="39"/>
    <w:unhideWhenUsed/>
    <w:pPr>
      <w:pBdr/>
      <w:spacing w:after="100"/>
      <w:ind w:left="440"/>
    </w:pPr>
  </w:style>
  <w:style w:type="paragraph" w:styleId="925">
    <w:name w:val="toc 4"/>
    <w:basedOn w:val="933"/>
    <w:next w:val="933"/>
    <w:uiPriority w:val="39"/>
    <w:unhideWhenUsed/>
    <w:pPr>
      <w:pBdr/>
      <w:spacing w:after="100"/>
      <w:ind w:left="660"/>
    </w:pPr>
  </w:style>
  <w:style w:type="paragraph" w:styleId="926">
    <w:name w:val="toc 5"/>
    <w:basedOn w:val="933"/>
    <w:next w:val="933"/>
    <w:uiPriority w:val="39"/>
    <w:unhideWhenUsed/>
    <w:pPr>
      <w:pBdr/>
      <w:spacing w:after="100"/>
      <w:ind w:left="880"/>
    </w:pPr>
  </w:style>
  <w:style w:type="paragraph" w:styleId="927">
    <w:name w:val="toc 6"/>
    <w:basedOn w:val="933"/>
    <w:next w:val="933"/>
    <w:uiPriority w:val="39"/>
    <w:unhideWhenUsed/>
    <w:pPr>
      <w:pBdr/>
      <w:spacing w:after="100"/>
      <w:ind w:left="1100"/>
    </w:pPr>
  </w:style>
  <w:style w:type="paragraph" w:styleId="928">
    <w:name w:val="toc 7"/>
    <w:basedOn w:val="933"/>
    <w:next w:val="933"/>
    <w:uiPriority w:val="39"/>
    <w:unhideWhenUsed/>
    <w:pPr>
      <w:pBdr/>
      <w:spacing w:after="100"/>
      <w:ind w:left="1320"/>
    </w:pPr>
  </w:style>
  <w:style w:type="paragraph" w:styleId="929">
    <w:name w:val="toc 8"/>
    <w:basedOn w:val="933"/>
    <w:next w:val="933"/>
    <w:uiPriority w:val="39"/>
    <w:unhideWhenUsed/>
    <w:pPr>
      <w:pBdr/>
      <w:spacing w:after="100"/>
      <w:ind w:left="1540"/>
    </w:pPr>
  </w:style>
  <w:style w:type="paragraph" w:styleId="930">
    <w:name w:val="toc 9"/>
    <w:basedOn w:val="933"/>
    <w:next w:val="933"/>
    <w:uiPriority w:val="39"/>
    <w:unhideWhenUsed/>
    <w:pPr>
      <w:pBdr/>
      <w:spacing w:after="100"/>
      <w:ind w:left="1760"/>
    </w:pPr>
  </w:style>
  <w:style w:type="paragraph" w:styleId="931">
    <w:name w:val="TOC Heading"/>
    <w:uiPriority w:val="39"/>
    <w:unhideWhenUsed/>
    <w:pPr>
      <w:pBdr/>
      <w:spacing/>
      <w:ind/>
    </w:pPr>
  </w:style>
  <w:style w:type="paragraph" w:styleId="932">
    <w:name w:val="table of figures"/>
    <w:basedOn w:val="933"/>
    <w:next w:val="933"/>
    <w:uiPriority w:val="99"/>
    <w:unhideWhenUsed/>
    <w:pPr>
      <w:pBdr/>
      <w:spacing w:after="0" w:afterAutospacing="0"/>
      <w:ind/>
    </w:pPr>
  </w:style>
  <w:style w:type="paragraph" w:styleId="933" w:default="1">
    <w:name w:val="Normal"/>
    <w:next w:val="933"/>
    <w:link w:val="933"/>
    <w:qFormat/>
    <w:pPr>
      <w:widowControl w:val="false"/>
      <w:pBdr/>
      <w:spacing/>
      <w:ind/>
    </w:pPr>
    <w:rPr>
      <w:rFonts w:ascii="Arial" w:hAnsi="Arial" w:eastAsia="Lucida Sans Unicode"/>
      <w:szCs w:val="24"/>
      <w:lang w:val="ru-RU" w:eastAsia="en-US" w:bidi="ar-SA"/>
    </w:rPr>
  </w:style>
  <w:style w:type="paragraph" w:styleId="934">
    <w:name w:val="Заголовок 1"/>
    <w:basedOn w:val="933"/>
    <w:next w:val="933"/>
    <w:link w:val="933"/>
    <w:qFormat/>
    <w:pPr>
      <w:keepNext w:val="true"/>
      <w:numPr>
        <w:ilvl w:val="0"/>
        <w:numId w:val="1"/>
      </w:numPr>
      <w:pBdr/>
      <w:tabs>
        <w:tab w:val="left" w:leader="none" w:pos="1680"/>
        <w:tab w:val="left" w:leader="none" w:pos="3360"/>
        <w:tab w:val="left" w:leader="none" w:pos="3840"/>
        <w:tab w:val="left" w:leader="none" w:pos="4560"/>
        <w:tab w:val="left" w:leader="none" w:pos="5280"/>
        <w:tab w:val="left" w:leader="none" w:pos="6000"/>
        <w:tab w:val="left" w:leader="none" w:pos="6720"/>
        <w:tab w:val="left" w:leader="none" w:pos="7440"/>
        <w:tab w:val="left" w:leader="none" w:pos="8160"/>
        <w:tab w:val="left" w:leader="none" w:pos="8880"/>
        <w:tab w:val="left" w:leader="none" w:pos="9600"/>
        <w:tab w:val="left" w:leader="none" w:pos="10320"/>
        <w:tab w:val="left" w:leader="none" w:pos="11040"/>
      </w:tabs>
      <w:spacing/>
      <w:ind w:right="0" w:firstLine="0" w:left="0"/>
      <w:jc w:val="center"/>
      <w:outlineLvl w:val="0"/>
    </w:pPr>
    <w:rPr>
      <w:b/>
      <w:spacing w:val="-2"/>
    </w:rPr>
  </w:style>
  <w:style w:type="character" w:styleId="935">
    <w:name w:val="Основной шрифт абзаца"/>
    <w:next w:val="935"/>
    <w:link w:val="933"/>
    <w:pPr>
      <w:pBdr/>
      <w:spacing/>
      <w:ind/>
    </w:pPr>
  </w:style>
  <w:style w:type="table" w:styleId="936">
    <w:name w:val="Обычная таблица"/>
    <w:next w:val="936"/>
    <w:link w:val="933"/>
    <w:uiPriority w:val="99"/>
    <w:semiHidden/>
    <w:unhideWhenUsed/>
    <w:pPr>
      <w:pBdr/>
      <w:spacing/>
      <w:ind/>
    </w:pPr>
    <w:tblPr>
      <w:tblW w:w="0" w:type="auto"/>
      <w:tblInd w:w="0" w:type="dxa"/>
      <w:tblBorders/>
      <w:tblLayout w:type="fixed"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937">
    <w:name w:val="Нет списка"/>
    <w:next w:val="937"/>
    <w:link w:val="933"/>
    <w:uiPriority w:val="99"/>
    <w:semiHidden/>
    <w:unhideWhenUsed/>
    <w:pPr>
      <w:pBdr/>
      <w:spacing/>
      <w:ind/>
    </w:pPr>
  </w:style>
  <w:style w:type="character" w:styleId="938">
    <w:name w:val="Absatz-Standardschriftart"/>
    <w:next w:val="938"/>
    <w:link w:val="933"/>
    <w:pPr>
      <w:pBdr/>
      <w:spacing/>
      <w:ind/>
    </w:pPr>
  </w:style>
  <w:style w:type="character" w:styleId="939">
    <w:name w:val="WW-Absatz-Standardschriftart"/>
    <w:next w:val="939"/>
    <w:link w:val="933"/>
    <w:pPr>
      <w:pBdr/>
      <w:spacing/>
      <w:ind/>
    </w:pPr>
  </w:style>
  <w:style w:type="character" w:styleId="940">
    <w:name w:val="WW-Absatz-Standardschriftart1"/>
    <w:next w:val="940"/>
    <w:link w:val="933"/>
    <w:pPr>
      <w:pBdr/>
      <w:spacing/>
      <w:ind/>
    </w:pPr>
  </w:style>
  <w:style w:type="character" w:styleId="941">
    <w:name w:val="WW-Absatz-Standardschriftart11"/>
    <w:next w:val="941"/>
    <w:link w:val="933"/>
    <w:pPr>
      <w:pBdr/>
      <w:spacing/>
      <w:ind/>
    </w:pPr>
  </w:style>
  <w:style w:type="character" w:styleId="942">
    <w:name w:val="WW-Absatz-Standardschriftart111"/>
    <w:next w:val="942"/>
    <w:link w:val="933"/>
    <w:pPr>
      <w:pBdr/>
      <w:spacing/>
      <w:ind/>
    </w:pPr>
  </w:style>
  <w:style w:type="character" w:styleId="943">
    <w:name w:val="WW-Absatz-Standardschriftart1111"/>
    <w:next w:val="943"/>
    <w:link w:val="933"/>
    <w:pPr>
      <w:pBdr/>
      <w:spacing/>
      <w:ind/>
    </w:pPr>
  </w:style>
  <w:style w:type="character" w:styleId="944">
    <w:name w:val="WW-Absatz-Standardschriftart11111"/>
    <w:next w:val="944"/>
    <w:link w:val="933"/>
    <w:pPr>
      <w:pBdr/>
      <w:spacing/>
      <w:ind/>
    </w:pPr>
  </w:style>
  <w:style w:type="character" w:styleId="945">
    <w:name w:val="WW-Absatz-Standardschriftart111111"/>
    <w:next w:val="945"/>
    <w:link w:val="933"/>
    <w:pPr>
      <w:pBdr/>
      <w:spacing/>
      <w:ind/>
    </w:pPr>
  </w:style>
  <w:style w:type="character" w:styleId="946">
    <w:name w:val="WW-Absatz-Standardschriftart1111111"/>
    <w:next w:val="946"/>
    <w:link w:val="933"/>
    <w:pPr>
      <w:pBdr/>
      <w:spacing/>
      <w:ind/>
    </w:pPr>
  </w:style>
  <w:style w:type="character" w:styleId="947">
    <w:name w:val="WW-Absatz-Standardschriftart11111111"/>
    <w:next w:val="947"/>
    <w:link w:val="933"/>
    <w:pPr>
      <w:pBdr/>
      <w:spacing/>
      <w:ind/>
    </w:pPr>
  </w:style>
  <w:style w:type="character" w:styleId="948">
    <w:name w:val="WW-Absatz-Standardschriftart111111111"/>
    <w:next w:val="948"/>
    <w:link w:val="933"/>
    <w:pPr>
      <w:pBdr/>
      <w:spacing/>
      <w:ind/>
    </w:pPr>
  </w:style>
  <w:style w:type="character" w:styleId="949">
    <w:name w:val="WW-Absatz-Standardschriftart1111111111"/>
    <w:next w:val="949"/>
    <w:link w:val="933"/>
    <w:pPr>
      <w:pBdr/>
      <w:spacing/>
      <w:ind/>
    </w:pPr>
  </w:style>
  <w:style w:type="character" w:styleId="950">
    <w:name w:val="WW-Absatz-Standardschriftart11111111111"/>
    <w:next w:val="950"/>
    <w:link w:val="933"/>
    <w:pPr>
      <w:pBdr/>
      <w:spacing/>
      <w:ind/>
    </w:pPr>
  </w:style>
  <w:style w:type="character" w:styleId="951">
    <w:name w:val="WW-Absatz-Standardschriftart111111111111"/>
    <w:next w:val="951"/>
    <w:link w:val="933"/>
    <w:pPr>
      <w:pBdr/>
      <w:spacing/>
      <w:ind/>
    </w:pPr>
  </w:style>
  <w:style w:type="character" w:styleId="952">
    <w:name w:val="WW-Absatz-Standardschriftart1111111111111"/>
    <w:next w:val="952"/>
    <w:link w:val="933"/>
    <w:pPr>
      <w:pBdr/>
      <w:spacing/>
      <w:ind/>
    </w:pPr>
  </w:style>
  <w:style w:type="character" w:styleId="953">
    <w:name w:val="WW-Absatz-Standardschriftart11111111111111"/>
    <w:next w:val="953"/>
    <w:link w:val="933"/>
    <w:pPr>
      <w:pBdr/>
      <w:spacing/>
      <w:ind/>
    </w:pPr>
  </w:style>
  <w:style w:type="character" w:styleId="954">
    <w:name w:val="WW-Absatz-Standardschriftart111111111111111"/>
    <w:next w:val="954"/>
    <w:link w:val="933"/>
    <w:pPr>
      <w:pBdr/>
      <w:spacing/>
      <w:ind/>
    </w:pPr>
  </w:style>
  <w:style w:type="character" w:styleId="955">
    <w:name w:val="WW-Absatz-Standardschriftart1111111111111111"/>
    <w:next w:val="955"/>
    <w:link w:val="933"/>
    <w:pPr>
      <w:pBdr/>
      <w:spacing/>
      <w:ind/>
    </w:pPr>
  </w:style>
  <w:style w:type="character" w:styleId="956">
    <w:name w:val="WW-Absatz-Standardschriftart11111111111111111"/>
    <w:next w:val="956"/>
    <w:link w:val="933"/>
    <w:pPr>
      <w:pBdr/>
      <w:spacing/>
      <w:ind/>
    </w:pPr>
  </w:style>
  <w:style w:type="character" w:styleId="957">
    <w:name w:val="WW-Absatz-Standardschriftart111111111111111111"/>
    <w:next w:val="957"/>
    <w:link w:val="933"/>
    <w:pPr>
      <w:pBdr/>
      <w:spacing/>
      <w:ind/>
    </w:pPr>
  </w:style>
  <w:style w:type="character" w:styleId="958">
    <w:name w:val="WW-Absatz-Standardschriftart1111111111111111111"/>
    <w:next w:val="958"/>
    <w:link w:val="933"/>
    <w:pPr>
      <w:pBdr/>
      <w:spacing/>
      <w:ind/>
    </w:pPr>
  </w:style>
  <w:style w:type="character" w:styleId="959">
    <w:name w:val="WW-Основной шрифт абзаца"/>
    <w:next w:val="959"/>
    <w:link w:val="933"/>
    <w:pPr>
      <w:pBdr/>
      <w:spacing/>
      <w:ind/>
    </w:pPr>
  </w:style>
  <w:style w:type="character" w:styleId="960">
    <w:name w:val="Строгий"/>
    <w:next w:val="960"/>
    <w:link w:val="933"/>
    <w:qFormat/>
    <w:pPr>
      <w:pBdr/>
      <w:spacing/>
      <w:ind/>
    </w:pPr>
    <w:rPr>
      <w:b/>
    </w:rPr>
  </w:style>
  <w:style w:type="paragraph" w:styleId="961">
    <w:name w:val="Основной текст"/>
    <w:basedOn w:val="933"/>
    <w:next w:val="961"/>
    <w:link w:val="933"/>
    <w:pPr>
      <w:pBdr/>
      <w:spacing w:after="120" w:before="0"/>
      <w:ind/>
    </w:pPr>
  </w:style>
  <w:style w:type="paragraph" w:styleId="962">
    <w:name w:val="Список"/>
    <w:basedOn w:val="961"/>
    <w:next w:val="962"/>
    <w:link w:val="933"/>
    <w:pPr>
      <w:pBdr/>
      <w:spacing/>
      <w:ind/>
    </w:pPr>
    <w:rPr>
      <w:rFonts w:ascii="Arial" w:hAnsi="Arial" w:cs="Tahoma"/>
    </w:rPr>
  </w:style>
  <w:style w:type="paragraph" w:styleId="963">
    <w:name w:val="Название1"/>
    <w:basedOn w:val="933"/>
    <w:next w:val="963"/>
    <w:link w:val="933"/>
    <w:pPr>
      <w:suppressLineNumbers w:val="true"/>
      <w:pBdr/>
      <w:spacing w:after="120" w:before="120"/>
      <w:ind/>
    </w:pPr>
    <w:rPr>
      <w:rFonts w:ascii="Arial" w:hAnsi="Arial" w:cs="Tahoma"/>
      <w:i/>
      <w:iCs/>
      <w:sz w:val="20"/>
      <w:szCs w:val="24"/>
    </w:rPr>
  </w:style>
  <w:style w:type="paragraph" w:styleId="964">
    <w:name w:val="Указатель1"/>
    <w:basedOn w:val="933"/>
    <w:next w:val="964"/>
    <w:link w:val="933"/>
    <w:pPr>
      <w:suppressLineNumbers w:val="true"/>
      <w:pBdr/>
      <w:spacing/>
      <w:ind/>
    </w:pPr>
    <w:rPr>
      <w:rFonts w:ascii="Arial" w:hAnsi="Arial" w:cs="Tahoma"/>
    </w:rPr>
  </w:style>
  <w:style w:type="paragraph" w:styleId="965">
    <w:name w:val="Название"/>
    <w:next w:val="966"/>
    <w:link w:val="933"/>
    <w:qFormat/>
    <w:pPr>
      <w:pBdr/>
      <w:spacing/>
      <w:ind/>
    </w:pPr>
  </w:style>
  <w:style w:type="paragraph" w:styleId="966">
    <w:name w:val="Подзаголовок"/>
    <w:basedOn w:val="965"/>
    <w:next w:val="961"/>
    <w:link w:val="933"/>
    <w:qFormat/>
    <w:pPr>
      <w:pBdr/>
      <w:spacing/>
      <w:ind/>
      <w:jc w:val="center"/>
    </w:pPr>
    <w:rPr>
      <w:i/>
      <w:iCs/>
      <w:sz w:val="28"/>
      <w:szCs w:val="28"/>
    </w:rPr>
  </w:style>
  <w:style w:type="paragraph" w:styleId="967">
    <w:name w:val="Верхний колонтитул"/>
    <w:basedOn w:val="933"/>
    <w:next w:val="967"/>
    <w:link w:val="933"/>
    <w:pPr>
      <w:pBdr/>
      <w:tabs>
        <w:tab w:val="center" w:leader="none" w:pos="4153"/>
        <w:tab w:val="right" w:leader="none" w:pos="8306"/>
      </w:tabs>
      <w:spacing/>
      <w:ind/>
    </w:pPr>
  </w:style>
  <w:style w:type="paragraph" w:styleId="968">
    <w:name w:val="Нижний колонтитул"/>
    <w:basedOn w:val="933"/>
    <w:next w:val="968"/>
    <w:link w:val="933"/>
    <w:pPr>
      <w:pBdr/>
      <w:tabs>
        <w:tab w:val="center" w:leader="none" w:pos="4153"/>
        <w:tab w:val="right" w:leader="none" w:pos="8306"/>
      </w:tabs>
      <w:spacing/>
      <w:ind/>
    </w:pPr>
  </w:style>
  <w:style w:type="paragraph" w:styleId="969">
    <w:name w:val="Normal1"/>
    <w:next w:val="969"/>
    <w:link w:val="933"/>
    <w:pPr>
      <w:pBdr/>
      <w:spacing/>
      <w:ind/>
    </w:pPr>
    <w:rPr>
      <w:rFonts w:eastAsia="Arial"/>
      <w:lang w:val="en-US" w:eastAsia="ar-SA" w:bidi="ar-SA"/>
    </w:rPr>
  </w:style>
  <w:style w:type="paragraph" w:styleId="970">
    <w:name w:val="Основной текст с отступом"/>
    <w:basedOn w:val="933"/>
    <w:next w:val="970"/>
    <w:link w:val="933"/>
    <w:pPr>
      <w:pBdr/>
      <w:tabs>
        <w:tab w:val="left" w:leader="none" w:pos="0"/>
        <w:tab w:val="left" w:leader="none" w:pos="720"/>
        <w:tab w:val="left" w:leader="none" w:pos="1440"/>
        <w:tab w:val="left" w:leader="none" w:pos="2160"/>
        <w:tab w:val="left" w:leader="none" w:pos="2880"/>
        <w:tab w:val="left" w:leader="none" w:pos="3600"/>
        <w:tab w:val="left" w:leader="none" w:pos="4320"/>
        <w:tab w:val="left" w:leader="none" w:pos="5040"/>
        <w:tab w:val="left" w:leader="none" w:pos="5760"/>
        <w:tab w:val="left" w:leader="none" w:pos="6480"/>
        <w:tab w:val="left" w:leader="none" w:pos="7200"/>
        <w:tab w:val="left" w:leader="none" w:pos="7920"/>
        <w:tab w:val="left" w:leader="none" w:pos="8640"/>
        <w:tab w:val="left" w:leader="none" w:pos="9360"/>
      </w:tabs>
      <w:spacing/>
      <w:ind w:right="0" w:firstLine="709" w:left="0"/>
      <w:jc w:val="both"/>
    </w:pPr>
    <w:rPr>
      <w:spacing w:val="-2"/>
    </w:rPr>
  </w:style>
  <w:style w:type="paragraph" w:styleId="971">
    <w:name w:val="Текст примечания1"/>
    <w:basedOn w:val="933"/>
    <w:next w:val="971"/>
    <w:link w:val="933"/>
    <w:pPr>
      <w:pBdr/>
      <w:spacing/>
      <w:ind/>
    </w:pPr>
  </w:style>
  <w:style w:type="paragraph" w:styleId="972">
    <w:name w:val="Содержимое таблицы"/>
    <w:basedOn w:val="933"/>
    <w:next w:val="972"/>
    <w:link w:val="933"/>
    <w:pPr>
      <w:suppressLineNumbers w:val="true"/>
      <w:pBdr/>
      <w:spacing/>
      <w:ind/>
    </w:pPr>
  </w:style>
  <w:style w:type="paragraph" w:styleId="973">
    <w:name w:val="Заголовок таблицы"/>
    <w:basedOn w:val="972"/>
    <w:next w:val="973"/>
    <w:link w:val="933"/>
    <w:pPr>
      <w:suppressLineNumbers w:val="true"/>
      <w:pBdr/>
      <w:spacing/>
      <w:ind/>
      <w:jc w:val="center"/>
    </w:pPr>
    <w:rPr>
      <w:b/>
      <w:bCs/>
    </w:rPr>
  </w:style>
  <w:style w:type="paragraph" w:styleId="974">
    <w:name w:val="Текст выноски"/>
    <w:basedOn w:val="933"/>
    <w:next w:val="974"/>
    <w:link w:val="975"/>
    <w:uiPriority w:val="99"/>
    <w:semiHidden/>
    <w:unhideWhenUsed/>
    <w:pPr>
      <w:pBdr/>
      <w:spacing/>
      <w:ind/>
    </w:pPr>
    <w:rPr>
      <w:rFonts w:ascii="Tahoma" w:hAnsi="Tahoma"/>
      <w:sz w:val="16"/>
      <w:szCs w:val="16"/>
      <w:lang w:val="en-US"/>
    </w:rPr>
  </w:style>
  <w:style w:type="character" w:styleId="975">
    <w:name w:val="Текст выноски Знак"/>
    <w:next w:val="975"/>
    <w:link w:val="974"/>
    <w:uiPriority w:val="99"/>
    <w:semiHidden/>
    <w:pPr>
      <w:pBdr/>
      <w:spacing/>
      <w:ind/>
    </w:pPr>
    <w:rPr>
      <w:rFonts w:ascii="Tahoma" w:hAnsi="Tahoma" w:eastAsia="Lucida Sans Unicode" w:cs="Tahoma"/>
      <w:sz w:val="16"/>
      <w:szCs w:val="16"/>
      <w:lang w:eastAsia="en-US"/>
    </w:rPr>
  </w:style>
  <w:style w:type="character" w:styleId="976">
    <w:name w:val="Знак примечания"/>
    <w:next w:val="976"/>
    <w:link w:val="933"/>
    <w:uiPriority w:val="99"/>
    <w:semiHidden/>
    <w:unhideWhenUsed/>
    <w:pPr>
      <w:pBdr/>
      <w:spacing/>
      <w:ind/>
    </w:pPr>
    <w:rPr>
      <w:sz w:val="16"/>
      <w:szCs w:val="16"/>
    </w:rPr>
  </w:style>
  <w:style w:type="paragraph" w:styleId="977">
    <w:name w:val="Текст примечания"/>
    <w:basedOn w:val="933"/>
    <w:next w:val="977"/>
    <w:link w:val="978"/>
    <w:uiPriority w:val="99"/>
    <w:semiHidden/>
    <w:unhideWhenUsed/>
    <w:pPr>
      <w:pBdr/>
      <w:spacing/>
      <w:ind/>
    </w:pPr>
    <w:rPr>
      <w:szCs w:val="20"/>
      <w:lang w:val="en-US"/>
    </w:rPr>
  </w:style>
  <w:style w:type="character" w:styleId="978">
    <w:name w:val="Текст примечания Знак"/>
    <w:next w:val="978"/>
    <w:link w:val="977"/>
    <w:uiPriority w:val="99"/>
    <w:semiHidden/>
    <w:pPr>
      <w:pBdr/>
      <w:spacing/>
      <w:ind/>
    </w:pPr>
    <w:rPr>
      <w:rFonts w:ascii="Arial" w:hAnsi="Arial" w:eastAsia="Lucida Sans Unicode"/>
      <w:lang w:eastAsia="en-US"/>
    </w:rPr>
  </w:style>
  <w:style w:type="paragraph" w:styleId="979">
    <w:name w:val="Тема примечания"/>
    <w:basedOn w:val="977"/>
    <w:next w:val="977"/>
    <w:link w:val="980"/>
    <w:uiPriority w:val="99"/>
    <w:semiHidden/>
    <w:unhideWhenUsed/>
    <w:pPr>
      <w:pBdr/>
      <w:spacing/>
      <w:ind/>
    </w:pPr>
    <w:rPr>
      <w:b/>
      <w:bCs/>
    </w:rPr>
  </w:style>
  <w:style w:type="character" w:styleId="980">
    <w:name w:val="Тема примечания Знак"/>
    <w:next w:val="980"/>
    <w:link w:val="979"/>
    <w:uiPriority w:val="99"/>
    <w:semiHidden/>
    <w:pPr>
      <w:pBdr/>
      <w:spacing/>
      <w:ind/>
    </w:pPr>
    <w:rPr>
      <w:rFonts w:ascii="Arial" w:hAnsi="Arial" w:eastAsia="Lucida Sans Unicode"/>
      <w:b/>
      <w:bCs/>
      <w:lang w:eastAsia="en-US"/>
    </w:rPr>
  </w:style>
  <w:style w:type="character" w:styleId="981">
    <w:name w:val="Гиперссылка"/>
    <w:next w:val="981"/>
    <w:link w:val="933"/>
    <w:pPr>
      <w:pBdr/>
      <w:spacing/>
      <w:ind/>
    </w:pPr>
    <w:rPr>
      <w:color w:val="0000ff"/>
      <w:u w:val="single"/>
    </w:rPr>
  </w:style>
  <w:style w:type="paragraph" w:styleId="982">
    <w:name w:val="Ïíóêò"/>
    <w:next w:val="982"/>
    <w:link w:val="933"/>
    <w:pPr>
      <w:widowControl w:val="false"/>
      <w:pBdr/>
      <w:tabs>
        <w:tab w:val="left" w:leader="none" w:pos="360"/>
        <w:tab w:val="left" w:leader="none" w:pos="720"/>
        <w:tab w:val="left" w:leader="none" w:pos="3261"/>
      </w:tabs>
      <w:spacing/>
      <w:ind/>
      <w:jc w:val="both"/>
    </w:pPr>
    <w:rPr>
      <w:rFonts w:ascii="Arial" w:hAnsi="Arial" w:eastAsia="Arial"/>
      <w:lang w:val="ru-RU" w:eastAsia="ar-SA" w:bidi="ar-SA"/>
    </w:rPr>
  </w:style>
  <w:style w:type="paragraph" w:styleId="983">
    <w:name w:val="Абзац списка"/>
    <w:basedOn w:val="933"/>
    <w:next w:val="983"/>
    <w:link w:val="933"/>
    <w:uiPriority w:val="34"/>
    <w:qFormat/>
    <w:pPr>
      <w:pBdr/>
      <w:spacing/>
      <w:ind w:left="708"/>
    </w:pPr>
  </w:style>
  <w:style w:type="character" w:styleId="984" w:customStyle="1">
    <w:name w:val="Интернет-ссылка"/>
    <w:basedOn w:val="758"/>
    <w:uiPriority w:val="99"/>
    <w:unhideWhenUsed/>
    <w:pPr>
      <w:pBdr/>
      <w:spacing/>
      <w:ind/>
    </w:pPr>
    <w:rPr>
      <w:color w:val="0000ff" w:themeColor="hyperlink"/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Application>ONLYOFFICE/8.3.0.97</Application>
  <DocSecurity>0</DocSecurity>
  <ScaleCrop>0</ScaleCrop>
  <HeadingPairs>
    <vt:vector size="0" baseType="variant"/>
  </HeadingPairs>
  <TitlesOfParts>
    <vt:vector size="0" baseType="lpstr"/>
  </TitlesOfParts>
  <Company>Garant-Service</Company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乩歫椠䱡畳椀㸲㻸ꔿ㌋䬮ꍰ䞮誀圇짗꾬钒붤鏊꣊㥊揤鞁</dc:creator>
  <cp:revision>79</cp:revision>
  <dcterms:created xsi:type="dcterms:W3CDTF">2024-11-08T05:59:00Z</dcterms:created>
  <dcterms:modified xsi:type="dcterms:W3CDTF">2026-05-26T13:30:53Z</dcterms:modified>
  <cp:version>1048576</cp:version>
</cp:coreProperties>
</file>